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BYLAWS OF SUPERIORLAND SOCCER ASSOCIATION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 Michigan Non-Profit Corporation)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MEMBERS, BYLAWS and RISK MANAGEMENT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1.1 Name.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body shall be known as the Superiorland Soccer Association. The initials “SSA” shall equally refer to the Superiorland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Soccer Association.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1.2. Purpose.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the mission of SSA to foster the physical, mental, and emotional growth and development of Marquette area youth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through the sport of soccer at all levels of age and competition. SSA shall be established as a non-profit and educational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organization. SSA shall provide the governing structure to administer youth soccer in Marquette County and shall provide 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 to communicate information to players, parents, coaches, referees, and other interested parties.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1.3. Affiliation.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Superiorland Soccer Association (SSA) shall be an affiliated member and comply with the authority of the Michigan State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Soccer Association (MSYSA) (and by extension, the United States Youth Soccer Association – USYSA - and United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States Soccer Federation – USSF). Except where restricted or prohibited by law, the articles of incorporation, bylaws,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policies, and requirements of the MSYSA supersede these Bylaws and any other governing documents or decisions of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SSA. MSYSA will review the documents and procedures of SSA on request to determine compliance with their bylaws.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2.1. Membership.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in SSA shall consist of registered players, coaches, referees, Board members and committee members.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2.2. League Responsibilities.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is responsible for ensuring that all their players, coaches, referees, Board members and committee members adhere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bylaws.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2.3. League Bylaws and Rules.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and its members will abide by the USSF bylaws, policies, and requirements on interplay.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will provide annually to MSYSA copies of its bylaws and make copies available to its members.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SSA, no later than ninety (90) days after adoption of any change to its bylaws, shall send to MSYSA copies of such change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its bylaws for review and validation. If MSYSA shall fail to validate such bylaw change within ninety (90) days of its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receipt, MSYSA’s validation shall be deemed complete and SSA may take actions upon such bylaw change.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3. Annual General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The Annual General Meeting of members of SSA shall be held during the third quarter of each year, at a time as determined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the Board of Directors for the transaction of business as may properly be brought before the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The actions and policies adopted by the Board of Directors or the Executive Committee shall be reported to its membership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annual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4. Special Meetings.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meetings of members may be called by the President and shall be called by the President, the Executive Committee,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at the request in writing of at least twenty-five percent (25%) in number of the Board membership entitled to vote at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meeting. Written notification of special meetings shall show the time, place, and agenda for the meeting and shall be provided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to each Board member at least 5 days prior to the special meeting..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5. Notice of Meetings.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Notice of the time, place and purpose of any meeting shall be made via email, phone call, at the end of a prior meeting, or by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newspaper notice. Notices of Meetings must include each proposal a member intends to propose at the meeting, if such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is known to SSA at the time the Notice is provided.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6. Quorum.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simple majority of the Executive Committee membership, present in person, shall constitute a quorum at all meetings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7. Conduct of Meetings.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Meetings of members shall be presided over by the President of the Board of Directors or, if the President is not present, by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Vice President or, if neither is present, by the Secretary or, if the Secretary is not present, by a chairperson to be chosen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meeting. In the absence of the Secretary a person will be chosen to act as secretary of the meeting. All elections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questions shall be decided by a majority vote of the members present at the meeting. All meetings of SSA shall be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in accordance with Robert’s Rules of Order.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8. Voting.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member entitled to vote at the meeting of members shall have the right to cast one vote. A member may designate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another person to vote on his/her behalf for the board of directors by a written proxy, which may be in electronic form.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Abstaining from voting is not considered a vote cast or counted as a vote.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9. Nondiscrimination.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SSA will not discriminate against any individual on the basis of race, color, religion, age, sex, or national origin.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1. Section 10. Risk Management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shall establish a Risk Management policy and maintain a Risk Management Program to ensure the safety of its members.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Risk Management program shall meet certain minimum criteria established by the United States Soccer Federation.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shall include the use of an employee/volunteer disclosure statement for all volunteers, employees, coaches,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administrators who are involved with any approved or sponsored program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DIRECTORS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1. Number and Qualifications.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property, business and affairs of SSA shall be managed by its Board of Directors. The Board of Directors shall consist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Executive Committee (President, Vice President, Secretary, Treasurer, and Registrar) and the At-Large Board Members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(Director of Officials, Director of Coaches, Events Director, Travel Coordinator, Legal Counsel, Director of Marketing &amp;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Relations, and 2 General Directors. There shall be a minimum of eleven (11) but no more than thirteen (13) Board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Members. Board Members shall be elected by a majority vote of the Board of Directors at a regular or special board meeting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September.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2. Election of Directors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Executive Committee shall be divided so that the President, Secretary and Registrar are elected in even-numbered years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a term of two (2) years; the Vice-President and Treasurer shall be elected in odd-numbered years. The At-Large Board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Members shall be split to have the Events Director, Travel Coordinator, Legal Counsel and 1 General Director elected in odd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numbered-years for a term of two (2) years. The Director of Officials, Director of Marketing &amp; Public Relations, Director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Coaches and 1 General Director shall be elected in even numbered years. Directors elected by the members or appointed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fill vacancies shall hold office, unless sooner displaced, until the annual meeting at which their respective successors are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elected and thereafter until their respective successors have been elected and qualified. The Board of Directors shall have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fill any vacancy in any office occurring for any reason.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3. Quorum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majority of the Executive Committee shall constitute a quorum for the transaction of business and the action of a majority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Executive Committee members present at a meeting at which a quorum is present shall be the action of the Board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Directors, except as action by a majority of the directors then in office may be specifically required by other sections of these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Bylaws. A director may participate in a meeting by means of a conference telephone or similar communication equipment,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means of which all persons participating in the meeting can hear each other and their participation, shall constitute presence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meeting. If at any meeting of the Board there shall be less than a quorum present, a majority of those present may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 the meeting from time-to-time until a quorum shall have been obtained.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4. Action by Unanimous Written Consent of the Executive Committee.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and when the Executive Committee shall severally or collectively consent in writing or electronic submission (email)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action to be taken by SSA either before or after the action is taken, that action shall constitute a valid Board action as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though it had been authorized at a meeting of the directors. Written consents shall be filed with the minutes of the proceedings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Board of Directors at the next regular Board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5. Vacancies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Whenever any vacancy shall have occurred in the Board of Directors by reason of death, resignation, removal, or otherwise,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majority of the directors then in office, may fill the vacancy at a Board of Directors meeting, and the person so elected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 as the director for the vacated term. The resignation of a director shall be effective upon receipt by SSA or at 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subsequent time as set forth in the notice of resignation. A director or the entire Board of Directors may be removed, with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without cause, by a vote of the majority of the members entitled to vote at an election of directors.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6. Regular Meetings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meetings of the Board of Directors may be held monthly and may be held without notice at such other times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intervals and at such places as may from time-to-time be determined by resolution of the Board. The resolution may authorize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President to fix the specific date and place of each regular meeting. A regular meeting of the Board may be held without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notice immediately after the Annual General Meeting at the same place as that meeting was held for the purpose of organizing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for the ensuing year.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7. Special Meetings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meetings of the Board of Directors may be held at any time or place upon the call of the President or by the President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or Secretary at the direction of not less than two directors then in office. Oral, electronic submission (email) or written notice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time and place of all special meetings of the Board shall be duly served on or sent to each director in a timely fashion.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Meetings may be held at any time without notice, if all the directors are present or if those not present waive notice of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time, place and purpose of the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8. General Powers as to Negotiable Paper.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of Directors shall, from time-to-time, prescribe the manner of making, signatures or endorsement of checks, drafts,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notes, acceptances, bills of exchange, obligations and other negotiable paper or other instrument for the payment of money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shall designate the officer or officers, agent or agents, who shall from time-to-time be authorized to make, sign or endorse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same on behalf of SSA. Authorized signatures include the President, Treasurer, and Registrar.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9. Powers as to Other Documents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of Directors may authorize any officer or officers, agent or agents, to enter into any contract or execute or deliver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conveyance or other instrument in the name of SSA, and such authority may be general or confined to specific instances.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 execution of any contract, conveyance, or other instrument has been authorized without specification of the officers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authorized to execute, the President may execute the same on behalf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II. Section 10. Board Action Without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and when a majority of the members of the Board shall severally or collectively consent in writing or by electronic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submission (email) to any action authorized to be taken by the Board, either before or after the action is taken, the action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constitute a valid Board action and the written consents shall be filed with the minutes of the proceedings of the next regular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III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COMMITTEES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III. Section 1. Discipline Committee.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of Directors shall establish the Discipline Committee as a standing committee. The Director of Coaches, Legal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Counsel and Vice President shall be members of the committee, and additional persons may be appointed to the committee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a majority vote of the Board of Directors. The Vice President shall serve as the chairperson for the committee.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Discipline Committee shall follow the policies and procedures of SSA, MSYSA and the concepts of due process, and provide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fair and swift hearing and resolution of all appeals or disciplinary procedures.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Discipline Committee has authority to bar completely, suspend, or otherwise discipline, any player, coach, manager,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assistant, league officer, Board Member or SSA team for unacceptable behavior or conduct either in carrying out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duties of their position or while holding aforementioned offices and/or position. Upon receiving a charge or complaint,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Committee shall forward the information to the Discipline Committee. That committee will act with due process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accordance with procedures established (1) elsewhere in the bylaws (2) by separate Board policy, and (3) by MSYSA.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will determine validity of the charges and, if appropriate the sanction to be taken against the individual.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finding of a first offense will result in disciplinary action as deemed appropriate in the Committee’s discretion. The finding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a second offense will result in a suspension for not less than one (1) year.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III. Section 2. Appeals Committee.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members of the Executive Committee shall serve as the Appeals Committee as a standing committee. The Appeals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shall hear all appeals taken from the Discipline Committee and shall follow the policies and procedures of SSA,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MSYSA and the concepts of due process, and provide fair and swift hearing and resolution of all appeals or disciplinary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procedures.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III. Section 3. Other Committees.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of Directors may designate one or more members to constitute any other committee, who shall have only such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powers as are expressly granted to them in such resolution.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III. Section 4. Procedures.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committees and each member thereof, shall serve at the pleasure of the Board of Directors. The Board of Directors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the power at any time to increase or decrease the number of members of any committee, to fill vacancies, to change any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and to change the functions or terminate the existence of any committee. The Board of Directors may designate one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more directors or other persons as alternate members of a committee, who may replace an absent or disqualified member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a meeting of the committee. In the absence of a disqualified member of a committee, the members present at a meeting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disqualified from voting, whether or not they constitute a quorum, may unanimously appoint another member of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Directors to act at the meeting in place of an absent or disqualified member. The Special Committee and all other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committees, if the Board of Directors shall not have designated a chairperson thereof, shall elect a chairperson from their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membership. All committees shall elect a secretary who need not be a member of the committee and who shall keep minutes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all meetings of the committee, which shall be submitted to the next meeting of the Board of Directors for approval. Regular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special meetings of any committee may be held in the manner provided in these Bylaws for regular or special meetings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of Directors, and a majority of any committee shall constitute a quorum at any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III. Section 5. Committee Action without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and when a majority of the members of a Committee shall severally or collectively consent in writing or by electronic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transmission to any action authorized to be taken by the committee, either before or after the action is taken, the action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constitute a valid committee action and the written consents shall be filed with the minutes of the proceedings of the next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OFFICERS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1. Election or Appointment.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officers of SSA shall be President, Vice President, Secretary, Registrar and Treasurer who shall be elected as provided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Article III of these Bylaws. The same person may not hold two or more offices. The SSA Board shall appoint such other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officers and agents, as it may deem necessary for the transaction of the business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2. Term of Office.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term of office of all officers shall commence at the conclusion of the current Board of Directors meeting following their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election and shall continue as provided in Article III.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officer may be removed from office only by the affirmative vote of a majority of the Board members at a Board meeting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called for that purpose, if in the judgment of the Board Members the interests of SSA will be best served by removal. An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officer may resign by written notice to the Board. An officer’s resignation will become effective as of the date of receipt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letter of resignation or as of the date specified in that letter. In legal action commenced by ten percent or more of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members, a director may be removed from office if such director was involved in fraudulent, illegal or dishonest conduct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gross abuse of authority or discretion and removal is in the best interest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3. President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President of SSA shall preside and serve as the chair at all meetings of the members and of the Board of Directors.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shall be the chief executive officer of SSA and shall have general and active management of the activities of SSA,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shall insure that all orders and resolutions of the Board are carried into effect. The President shall execute all authorized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conveyances, contracts, or other obligations in the name of SSA except where required by law to be otherwise signed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executed and except where the signing and the execution thereof shall be expressly delegated by the Board of Directors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other officer or agent of SSA. The President shall assist in supervising all employees. The President shall also serve as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Delegate at the annual MSYSA meeting.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4. Vice President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Vice President of SSA, in the absence of the President, shall preside at all meetings of the members and of the Board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Directors. The Vice President shall serve as the Risk Management Coordinator, assist in supervising all employees and have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such other powers and duties as may, from time-to-time, be prescribed by the Board of Directors. The Vice President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 the Discipline Committee.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Risk Management Coordinator shall (1) ensure that all Coaches, Assistant Coaches, Team Managers, Board Members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any agent of SSA that has direct contact with registered players successfully completes and maintains the Risk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process according to MSYSA standards; (2) track payment account to MSYSA and submit to Treasurer when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funds are needed; (3) provide payment codes to all applicants of the Risk Management process; and (4) resolve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issues and concern of SSA members throughout the Risk Management process. These duties must be completed prior to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 of their position where there is direct contact with registered players.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5. The Secretary.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Secretary shall attend all meetings of the Board and of the members and record all votes and the minutes of all proceedings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have such other duties as delegated by the Board of Directors.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6. The Registrar.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Registrar shall attend all meetings of SSA and shall be responsible for overseeing the maintenance of a complete record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registration of all players and affiliation of all teams at the state office. The Registrar shall oversee the published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procedures for the proper registration of players consistent with US YOUTH SOCCER and MSYSA policies.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ARTICLE IV. Section 7. The Treasurer.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Treasurer of SSA shall attend all meetings of SSA and shall: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Direct the keeping of full and accurate accounts of receipts and disbursements of SSA, with the accounts being maintained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the financial policies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Oversee the preparation of financial statements on a monthly basis.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At quarterly delegates meetings provide a fiscal report showing income and expenses by budget categories, and the current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balance of all Association accounts.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In accordance with the financial policies of SSA, secure an internal audit of the financial accounts and transactions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SSA, including all accounts and transactions of all programs made available at the Annual General Meeting, when deemed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necessary.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Shall give SSA a bond, in such sum and with such surety or sureties as shall be satisfactory to the Board, for the faithful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performance of the duties of the office and the restoration to SSA (in case of death, resignation, or removal from office)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books, papers, vouchers moneys and other property of whatever kind in his/her possession or under his/her control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belonging to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 Assist the Board of Directors in reviewing a proposed annual budget for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 Prepare papers regarding the tax-exempt status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Responsible for preparing or securing the preparation of any and all federal and state tax returns, if applicable.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(9) Provide that all accounts of SSA be paid and that all checks have two manual signatures.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(10) Perform other responsibilities assigned by the Board of Directors or the President.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(11) Annually provide and distribute to the members, upon request, a year-end balance sheet and statement of source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of funds.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8. Restrictions on Officers.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officer, member of the Board of Directors, employee or agent of SSA shall: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 Hold office with any affiliated member of SSA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No officer or member of Board of Directors or agent of SSA shall be a paid employee of SSA except as provided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contractual agreement.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(C) </w:t>
      </w:r>
      <w:r>
        <w:rPr>
          <w:rFonts w:ascii="Times New Roman" w:hAnsi="Times New Roman" w:cs="Times New Roman"/>
          <w:sz w:val="20"/>
          <w:szCs w:val="20"/>
        </w:rPr>
        <w:t>If a business, in which an officer of SSA has an interest, wishes to participate in the bidding process to provide goods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services to SSA, such business must do so by sealed competitive bid. All such bids are to be opened at the same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and place, and such officer may not participate in the decision to award the bid.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(D) </w:t>
      </w:r>
      <w:r>
        <w:rPr>
          <w:rFonts w:ascii="Times New Roman" w:hAnsi="Times New Roman" w:cs="Times New Roman"/>
          <w:sz w:val="20"/>
          <w:szCs w:val="20"/>
        </w:rPr>
        <w:t>Any transaction in which a director is determined to have a personal interest shall not be set aside or give rise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damages so long as the director establishes that the transaction was beneficial to the SSA, the material facts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interest of the director were disclosed or known to the directors or members entitled to vote.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IV. Section 9. Expenses.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Officers and Board Members of SSA may be reimbursed for expenses incurred on behalf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INDEMNIFICATION OF DIRECTORS, OFFICERS and EMPLOYEES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1. Third Party Suits.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extent permitted by Michigan law, from time-to-time in effect and subject to the provisions of this Article, SSA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indemnify any person who was or is a party to or is threatened to be made a party to any threatened, pending or completed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action, suit or proceeding, whether civil, criminal, administrative or investigative (other than action by or in the right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SSA) by reason of the fact that he or she is or was a director, officer, employee or agent of SSA, or is or was serving at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request of SSA as a director, officer, employee or agent of another corporation, partnership, joint venture, trust or other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enterprise, against expenses (including attorneys' fees), judgments, fines and amounts paid in settlement actually and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reasonably incurred by him or her in connection with the action, suit or proceeding, if he or she acted in good faith and in 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manner he or she reasonably believed to be in or not opposed to the best interest of SSA or its members, and, with respect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criminal action or proceeding, had no reasonable cause to believe his or her conduct was unlawful. The termination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action, suit or proceedings by judgment, order, settlement, conviction, or upon a plea of nolo contendre or its equivalent,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shall not, of itself, create a presumption that the person did not act in good faith and in a manner which he or she reasonably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 cause to believe to be in or not opposed to the best interests of SSA or its members and, with respect to any criminal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 or proceeding, had no reasonable cause to believe his or her conduct was unlawful.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2. Suits by or in Right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extent permitted by Michigan law from time-to-time in effect and subject to the provisions of this Article, SSA shall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indemnify any person who was or is a party to or is threatened to be made a party to any threatened, pending or completed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 or suit by or in the right of SSA to procure a judgment in its favor by reason of the fact that he or she is or was 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director, officer, employee or agent of SSA, or is or was serving at the request of SSA as a director, officer, employee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agent of another corporation, (including attorneys' fees) actually and reasonably incurred by him or her in connection with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defense or settlement of the action or suit if he or she acted in good faith and in a manner he or she reasonably believed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in or not opposed to the best interests of SSA or its members, except that no indemnification shall be made in respect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any claim, issue or matter as to which the person shall have been adjudged to be liable for negligence or misconduct in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performance of his or her duty to SSA unless and only to the extent that the court in which the action or suit was brought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shall determine upon application that, despite the adjudication of liability but in view of all the circumstances of the case,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 is fairly and reasonably entitled to indemnity for such expenses as the court shall deem proper.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3. Indemnification against Expenses.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extent that a person who is or was a director, officer, employee or agent of SSA, or a trustee, director, officer, employee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agent of any other corporation, partnership, joint venture, trust or other enterprise with which he or she is or was serving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request of SSA has been successful on the merits or otherwise in defense of any action, suit or proceeding referred to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Sections 1 and 2 of this Article, or in defense of any claim, issue or matter therein, he or she shall be indemnified against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expenses (including attorneys' fees) actually and reasonably incurred in connection therewith.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4. Determination that Indemnification is Proper.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indemnification under Section 1 or Section 2 of this Article (unless ordered by a court) shall be made by SSA only upon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determination that indemnification of the person is proper in the circumstances because he or she has met the applicable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of conduct set fourth in Section 1 and Section 2. The determination shall be made (1) by the Board by a majority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vote of a quorum consisting of directors who were not parties to the action, suit or proceeding, or (2) if such a quorum is not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obtainable, or even if obtainable, a quorum of disinterested directors so directs, by independent legal counsel in a written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5. Reimbursement of Expenses.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Expenses incurred by any person who may have a right to indemnification under this Article in defending a civil or criminal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action, suit or proceeding may be paid by SSA in advance of the final disposition of the action, suit or proceeding as authorized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manner provided by Section 4 of this Article upon receipt of an undertaking by or on behalf of the person to repay the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amount unless it shall ultimately be determined that he or she is entitled to be indemnified by SSA pursuant to this Article.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6. Insurance.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may purchase and maintain insurance (and pay the entire premium thereof) on behalf of any person who is or was 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director, officer, employee or agent of SSA, or is or was serving at the request of SSA as a trustee, director, officer, employee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agent of another corporation, partnership, joint venture, trust or other enterprise against any liability asserted against his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her status, as such, whether or not SSA would have the power to indemnify against such liability under the provisions of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Article or under the provisions of Sections 561 through 565 of the Michigan Business Corporation Act.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V. Section 7. Severability.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invalidity or unenforceability of any provision of this Article shall not affect the validity or enforceability of the remaining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provisions of this Article.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SEASONAL YEAR; FISCAL YEAR; SEAL; NOTICES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VI. Section 1. Seasonal Year.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seasonal year of SSA shall begin on August 1 and end on July 31 of the following calendar year.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VI. Section 2. Fiscal Year.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Fiscal Year of SSA shall be January 1 through December 31.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VI. Section 3. Notices.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notice required by statute or by these Bylaws to be given to the members, to the directors, or to any officers of SSA,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unless another requirement is provided herein or in any statute, shall be sufficient if given by depositing it in a United States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Office box or receptacle in a sealed, postpaid wrapper, addressed to the member, or officer at his last address as that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appears on the records of SSA, and the notice shall be deemed to have been given at the time of the mailing, or notice may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given via email to the member’s recorded email address.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MISCELLANEOUS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VII. Section 1. Activities.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Except for employees or authorized contractors and subcontractors and except as otherwise provided herein, no private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individual, corporation, contributor, or member of SSA may be granted or paid any income or interest from the assets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funds of SSA.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No part of the activities, assets, or funds of SSA shall be committed to the dissemination of propaganda or the attempting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influence legislation or other political action. SSA shall not participate or intervene in any political campaign or publish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distribute any statement or spend any funds on behalf of any candidate for public office.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The accomplishment of its purpose and exercise of its powers by SSA shall be in conformity with the requirements of Act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54; Michigan Public Acts of 1963, as amended or supplemented by state or federal legislation.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 SSA shall maintain its tax-exempt status under the Internal Revenue Code.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VII. Section 2. Gifts.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of Directors, the President, or any person expressly so authorized by the Board may accept gifts on behalf of SSA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general purposes of SSA, but no conditional contribution, gift, bequest or devise and no contribution, gift, bequest or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devise for a purpose more restricted than the general purposes of SSA shall be finally accepted without approval of the Board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Directors.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VII. Section 3. Investments.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SSA shall have the right to retain all or any part of any securities or other property acquired by it and to invest and reinvest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funds held in it, according to the judgment of the Board of Directors, without being restricted as to the class of investments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made, provided that no action shall be taken on behalf of SSA if that action is a prohibited transaction or would result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denial of tax exemption under the Internal Revenue Code or the Regulations there under as they now exist or as they may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hereafter be amended.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VII. Section 4. Dissolution.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Upon dissolution, any assets shall be distributed to other charitable organizations which are tax-exempt under IRC Section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501 (c) (3) or to governmental entities.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If SSA intends to dissolve for any reason, it shall immediately notify the USYSA, USSF and MSYSA of its intentions.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VII. Section 5. Discrimination.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Girls’ teams, boys’ teams and coed teams shall be established on an equal basis, as need dictates.</w:t>
      </w:r>
    </w:p>
    <w:p w:rsidR="00FB4B85" w:rsidRDefault="00FB4B85" w:rsidP="00FB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ARTICLE VII. Section 6. Distributions.</w:t>
      </w:r>
    </w:p>
    <w:p w:rsidR="00FB4B85" w:rsidRDefault="00FB4B85">
      <w:bookmarkStart w:id="0" w:name="_GoBack"/>
      <w:bookmarkEnd w:id="0"/>
    </w:p>
    <w:sectPr w:rsidR="00FB4B85" w:rsidSect="001F64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85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0FE7-A9A7-4A92-B89C-D0CCE04D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Superiorland Soccer</dc:creator>
  <cp:keywords/>
  <dc:description/>
  <cp:lastModifiedBy>Superiorland Soccer</cp:lastModifiedBy>
  <cp:revision>1</cp:revision>
  <dcterms:created xsi:type="dcterms:W3CDTF">2019-05-29T17:51:00Z</dcterms:created>
  <dcterms:modified xsi:type="dcterms:W3CDTF">2019-05-29T17:52:00Z</dcterms:modified>
</cp:coreProperties>
</file>